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92" w:rsidRDefault="007F5592" w:rsidP="00AD7D63">
      <w:pPr>
        <w:jc w:val="cente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simplePos x="0" y="0"/>
            <wp:positionH relativeFrom="column">
              <wp:posOffset>-1003935</wp:posOffset>
            </wp:positionH>
            <wp:positionV relativeFrom="paragraph">
              <wp:posOffset>-529590</wp:posOffset>
            </wp:positionV>
            <wp:extent cx="7283485" cy="10086975"/>
            <wp:effectExtent l="0" t="0" r="0" b="0"/>
            <wp:wrapNone/>
            <wp:docPr id="1" name="Рисунок 1" descr="C:\Users\Евгений\AppData\Local\Microsoft\Windows\Temporary Internet Files\Content.Word\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ий\AppData\Local\Microsoft\Windows\Temporary Internet Files\Content.Word\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83485" cy="1008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7F5592" w:rsidRDefault="007F5592" w:rsidP="00AD7D63">
      <w:pPr>
        <w:jc w:val="center"/>
        <w:rPr>
          <w:rFonts w:ascii="Times New Roman" w:hAnsi="Times New Roman" w:cs="Times New Roman"/>
          <w:b/>
          <w:sz w:val="28"/>
          <w:szCs w:val="28"/>
        </w:rPr>
      </w:pPr>
    </w:p>
    <w:p w:rsidR="00AD7D63" w:rsidRPr="00AD7D63" w:rsidRDefault="00AD7D63" w:rsidP="00AD7D63">
      <w:pPr>
        <w:jc w:val="center"/>
        <w:rPr>
          <w:rFonts w:ascii="Times New Roman" w:hAnsi="Times New Roman" w:cs="Times New Roman"/>
          <w:b/>
          <w:sz w:val="28"/>
          <w:szCs w:val="28"/>
        </w:rPr>
      </w:pPr>
      <w:r w:rsidRPr="00AD7D63">
        <w:rPr>
          <w:rFonts w:ascii="Times New Roman" w:hAnsi="Times New Roman" w:cs="Times New Roman"/>
          <w:b/>
          <w:sz w:val="28"/>
          <w:szCs w:val="28"/>
        </w:rPr>
        <w:lastRenderedPageBreak/>
        <w:t>I. Общие положения</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1.1. Настоящее Положение разработано в соответствии с Положением о нормах профессиональной этики педагогических работников.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w:t>
      </w:r>
      <w:r w:rsidR="005B5689">
        <w:rPr>
          <w:rFonts w:ascii="Times New Roman" w:hAnsi="Times New Roman" w:cs="Times New Roman"/>
          <w:sz w:val="28"/>
          <w:szCs w:val="28"/>
        </w:rPr>
        <w:t xml:space="preserve">в (далее по тексту - Комиссия) </w:t>
      </w:r>
      <w:r>
        <w:rPr>
          <w:rFonts w:ascii="Times New Roman" w:hAnsi="Times New Roman" w:cs="Times New Roman"/>
          <w:sz w:val="28"/>
          <w:szCs w:val="28"/>
        </w:rPr>
        <w:t>муниципального бюджетного</w:t>
      </w:r>
      <w:r w:rsidRPr="00A26732">
        <w:rPr>
          <w:rFonts w:ascii="Times New Roman" w:hAnsi="Times New Roman" w:cs="Times New Roman"/>
          <w:sz w:val="28"/>
          <w:szCs w:val="28"/>
        </w:rPr>
        <w:t xml:space="preserve"> дошкольно</w:t>
      </w:r>
      <w:r>
        <w:rPr>
          <w:rFonts w:ascii="Times New Roman" w:hAnsi="Times New Roman" w:cs="Times New Roman"/>
          <w:sz w:val="28"/>
          <w:szCs w:val="28"/>
        </w:rPr>
        <w:t>го</w:t>
      </w:r>
      <w:r w:rsidRPr="00A26732">
        <w:rPr>
          <w:rFonts w:ascii="Times New Roman" w:hAnsi="Times New Roman" w:cs="Times New Roman"/>
          <w:sz w:val="28"/>
          <w:szCs w:val="28"/>
        </w:rPr>
        <w:t xml:space="preserve"> образовате</w:t>
      </w:r>
      <w:r>
        <w:rPr>
          <w:rFonts w:ascii="Times New Roman" w:hAnsi="Times New Roman" w:cs="Times New Roman"/>
          <w:sz w:val="28"/>
          <w:szCs w:val="28"/>
        </w:rPr>
        <w:t xml:space="preserve">льного учреждения </w:t>
      </w:r>
      <w:r w:rsidR="005B5689">
        <w:rPr>
          <w:rFonts w:ascii="Times New Roman" w:hAnsi="Times New Roman" w:cs="Times New Roman"/>
          <w:sz w:val="28"/>
          <w:szCs w:val="28"/>
        </w:rPr>
        <w:t>детский сад № 8 «Ромашка»</w:t>
      </w:r>
      <w:r>
        <w:rPr>
          <w:rFonts w:ascii="Times New Roman" w:hAnsi="Times New Roman" w:cs="Times New Roman"/>
          <w:sz w:val="28"/>
          <w:szCs w:val="28"/>
        </w:rPr>
        <w:t xml:space="preserve"> </w:t>
      </w:r>
      <w:r w:rsidRPr="00AD7D63">
        <w:rPr>
          <w:rFonts w:ascii="Times New Roman" w:hAnsi="Times New Roman" w:cs="Times New Roman"/>
          <w:sz w:val="28"/>
          <w:szCs w:val="28"/>
        </w:rPr>
        <w:t xml:space="preserve">(далее по тексту - Учреждение).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1.3. В своей деятельности Комиссия руководствуется действующим законодательством об образовании, уставом Учреждения, Положением о нормах профессиональной этики педагогических работников и настоящим Положением. </w:t>
      </w:r>
    </w:p>
    <w:p w:rsidR="00AD7D63" w:rsidRP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1.4. Основные цели деятельности Комиссии: контроль совместно с администрацией Учреждения, соблюдения педагогическими работниками действующего законодательства об образовании, устава Учреждения, Положения о нормах профессиональной этики педагогических работников; предоставление педагогическим работникам консультационной помощи по разрешению сложных этических ситуаций; профилактика конфликтных ситуаций в соответствии с нормами профессиональной этики; поиск компромиссных решений при возникновении конфликтных ситуаций;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 подготовка предложений для внесения изменений и дополнений в Положение о нормах профессиональной этики педагогических работников.  </w:t>
      </w:r>
    </w:p>
    <w:p w:rsidR="00AD7D63" w:rsidRPr="00AD7D63" w:rsidRDefault="00AD7D63" w:rsidP="00AD7D63">
      <w:pPr>
        <w:jc w:val="center"/>
        <w:rPr>
          <w:rFonts w:ascii="Times New Roman" w:hAnsi="Times New Roman" w:cs="Times New Roman"/>
          <w:b/>
          <w:sz w:val="28"/>
          <w:szCs w:val="28"/>
        </w:rPr>
      </w:pPr>
      <w:r w:rsidRPr="00AD7D63">
        <w:rPr>
          <w:rFonts w:ascii="Times New Roman" w:hAnsi="Times New Roman" w:cs="Times New Roman"/>
          <w:b/>
          <w:sz w:val="28"/>
          <w:szCs w:val="28"/>
        </w:rPr>
        <w:t>II. Формирование Комиссии и организация её работы</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заведующего. Заведующий не имеет права входить в состав Комиссии. Члены Комиссии и привлекаемые к её работе физические лица работают на безвозмездной основе.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lastRenderedPageBreak/>
        <w:t xml:space="preserve">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2.3. Из числа членов Комиссии на её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 </w:t>
      </w:r>
    </w:p>
    <w:p w:rsidR="00AD7D63" w:rsidRP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2.4. Председатель Комиссии:  - организует работу Комиссии;  - созывает и проводит заседания Комиссии;  - дает поручения членам Комиссии, привлекаемым специалистам, экспертам;  - представляет Комиссию в отношениях с администрацией;  -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w:t>
      </w:r>
      <w:r>
        <w:rPr>
          <w:rFonts w:ascii="Times New Roman" w:hAnsi="Times New Roman" w:cs="Times New Roman"/>
          <w:sz w:val="28"/>
          <w:szCs w:val="28"/>
        </w:rPr>
        <w:t xml:space="preserve">омиссии </w:t>
      </w:r>
      <w:proofErr w:type="gramStart"/>
      <w:r>
        <w:rPr>
          <w:rFonts w:ascii="Times New Roman" w:hAnsi="Times New Roman" w:cs="Times New Roman"/>
          <w:sz w:val="28"/>
          <w:szCs w:val="28"/>
        </w:rPr>
        <w:t>заведующему Учреждения</w:t>
      </w:r>
      <w:proofErr w:type="gramEnd"/>
      <w:r>
        <w:rPr>
          <w:rFonts w:ascii="Times New Roman" w:hAnsi="Times New Roman" w:cs="Times New Roman"/>
          <w:sz w:val="28"/>
          <w:szCs w:val="28"/>
        </w:rPr>
        <w:t>.</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2.5. В отсутствие председателя Комиссии его полномочия осуществляет заместитель председателя Комиссии.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2.6. Секретарь Комиссии отвечает за ведение делопроизводства, регистрацию обращений, хранение документов Комиссии, подготовку её заседаний.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 </w:t>
      </w:r>
    </w:p>
    <w:p w:rsidR="00AD7D63" w:rsidRP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 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w:t>
      </w:r>
      <w:r w:rsidRPr="00AD7D63">
        <w:rPr>
          <w:rFonts w:ascii="Times New Roman" w:hAnsi="Times New Roman" w:cs="Times New Roman"/>
          <w:sz w:val="28"/>
          <w:szCs w:val="28"/>
        </w:rPr>
        <w:lastRenderedPageBreak/>
        <w:t xml:space="preserve">простым большинством голосов. В случае равенства голосов решающим является голос её председателя.  </w:t>
      </w:r>
    </w:p>
    <w:p w:rsidR="00AD7D63" w:rsidRPr="00AD7D63" w:rsidRDefault="00AD7D63" w:rsidP="00AD7D63">
      <w:pPr>
        <w:jc w:val="center"/>
        <w:rPr>
          <w:rFonts w:ascii="Times New Roman" w:hAnsi="Times New Roman" w:cs="Times New Roman"/>
          <w:b/>
          <w:sz w:val="28"/>
          <w:szCs w:val="28"/>
        </w:rPr>
      </w:pPr>
      <w:r w:rsidRPr="00AD7D63">
        <w:rPr>
          <w:rFonts w:ascii="Times New Roman" w:hAnsi="Times New Roman" w:cs="Times New Roman"/>
          <w:b/>
          <w:sz w:val="28"/>
          <w:szCs w:val="28"/>
        </w:rPr>
        <w:t>III. Порядок работы комиссии</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Положением о нормах профессиональной этики и настоящим Положением, а также исполнение принятого решения.</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 3.4. Председатель Комиссии при поступлении к нему информации, содержащей основания для проведения заседания Комиссии: -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 - организует ознакомление педагогического работника, в отношении которого Комиссия рассматривает вопрос о соблюдении требований норм</w:t>
      </w:r>
      <w:r>
        <w:rPr>
          <w:rFonts w:ascii="Times New Roman" w:hAnsi="Times New Roman" w:cs="Times New Roman"/>
          <w:sz w:val="28"/>
          <w:szCs w:val="28"/>
        </w:rPr>
        <w:t xml:space="preserve"> </w:t>
      </w:r>
      <w:r w:rsidRPr="00AD7D63">
        <w:rPr>
          <w:rFonts w:ascii="Times New Roman" w:hAnsi="Times New Roman" w:cs="Times New Roman"/>
          <w:sz w:val="28"/>
          <w:szCs w:val="28"/>
        </w:rPr>
        <w:t xml:space="preserve">профессиональной этики (под роспись), членов комиссии и других лиц, участвующих в заседании Комиссии, с поступившей информацией.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w:t>
      </w:r>
      <w:r w:rsidRPr="00AD7D63">
        <w:rPr>
          <w:rFonts w:ascii="Times New Roman" w:hAnsi="Times New Roman" w:cs="Times New Roman"/>
          <w:sz w:val="28"/>
          <w:szCs w:val="28"/>
        </w:rPr>
        <w:lastRenderedPageBreak/>
        <w:t xml:space="preserve">принимает решение по существу вопроса по имеющимся материалам и выступлениям присутствующих на заседании.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3.8. По итогам рассмотрения вопроса Комиссия принимает одно из следующих решений: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а) установить, что педагогический работник соблюдал нормы профессиональной этики;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б) установить, что педагогический работник не соблюдал нормы профессиональной этики, и рекомендовать заведующему Учреждением указать педагогическому работнику на недопустимость нарушения норм профессиональной этики; </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в) установить, что педагогический работник грубо нарушал нормы профессиональной этики и рекомендовать заведующему Учреждением рассмотреть возможность наложения на педагогического работника соответствующего дисциплинарного взыскания; </w:t>
      </w:r>
    </w:p>
    <w:p w:rsidR="00AD7D63" w:rsidRP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  </w:t>
      </w:r>
    </w:p>
    <w:p w:rsidR="00AD7D63" w:rsidRPr="00AD7D63" w:rsidRDefault="00AD7D63" w:rsidP="00AD7D63">
      <w:pPr>
        <w:jc w:val="center"/>
        <w:rPr>
          <w:rFonts w:ascii="Times New Roman" w:hAnsi="Times New Roman" w:cs="Times New Roman"/>
          <w:b/>
          <w:sz w:val="28"/>
          <w:szCs w:val="28"/>
        </w:rPr>
      </w:pPr>
      <w:r w:rsidRPr="00AD7D63">
        <w:rPr>
          <w:rFonts w:ascii="Times New Roman" w:hAnsi="Times New Roman" w:cs="Times New Roman"/>
          <w:b/>
          <w:sz w:val="28"/>
          <w:szCs w:val="28"/>
        </w:rPr>
        <w:t>IV. Порядок оформления решений Комиссии</w:t>
      </w:r>
    </w:p>
    <w:p w:rsidR="00AD7D63" w:rsidRDefault="00AD7D63" w:rsidP="00AD7D63">
      <w:pPr>
        <w:jc w:val="both"/>
        <w:rPr>
          <w:rFonts w:ascii="Times New Roman" w:hAnsi="Times New Roman" w:cs="Times New Roman"/>
          <w:sz w:val="28"/>
          <w:szCs w:val="28"/>
        </w:rPr>
      </w:pPr>
      <w:r w:rsidRPr="00AD7D63">
        <w:rPr>
          <w:rFonts w:ascii="Times New Roman" w:hAnsi="Times New Roman" w:cs="Times New Roman"/>
          <w:sz w:val="28"/>
          <w:szCs w:val="28"/>
        </w:rPr>
        <w:t xml:space="preserve">4.1. Решения Комиссии оформляются протоколами, которые подписывает председатель и секретарь Комиссии. Решения Комиссии носят для заведующего Учреждением обязательный характер. </w:t>
      </w:r>
    </w:p>
    <w:p w:rsidR="00DF2E0E" w:rsidRDefault="00DF2E0E" w:rsidP="00274D3F">
      <w:pPr>
        <w:jc w:val="both"/>
        <w:rPr>
          <w:rFonts w:ascii="Times New Roman" w:hAnsi="Times New Roman" w:cs="Times New Roman"/>
          <w:sz w:val="28"/>
          <w:szCs w:val="28"/>
        </w:rPr>
      </w:pPr>
    </w:p>
    <w:p w:rsidR="00274D3F" w:rsidRDefault="00274D3F" w:rsidP="00274D3F">
      <w:pPr>
        <w:jc w:val="both"/>
        <w:rPr>
          <w:rFonts w:ascii="Times New Roman" w:hAnsi="Times New Roman" w:cs="Times New Roman"/>
          <w:sz w:val="28"/>
          <w:szCs w:val="28"/>
        </w:rPr>
      </w:pPr>
      <w:bookmarkStart w:id="0" w:name="_GoBack"/>
      <w:r>
        <w:rPr>
          <w:noProof/>
          <w:lang w:eastAsia="ru-RU"/>
        </w:rPr>
        <w:lastRenderedPageBreak/>
        <w:drawing>
          <wp:anchor distT="0" distB="0" distL="114300" distR="114300" simplePos="0" relativeHeight="251659264" behindDoc="0" locked="0" layoutInCell="1" allowOverlap="1" wp14:anchorId="793A6C1D" wp14:editId="51527C63">
            <wp:simplePos x="0" y="0"/>
            <wp:positionH relativeFrom="column">
              <wp:posOffset>-861061</wp:posOffset>
            </wp:positionH>
            <wp:positionV relativeFrom="paragraph">
              <wp:posOffset>-615315</wp:posOffset>
            </wp:positionV>
            <wp:extent cx="6924675" cy="10223070"/>
            <wp:effectExtent l="0" t="0" r="0" b="6985"/>
            <wp:wrapNone/>
            <wp:docPr id="2" name="Рисунок 2" descr="C:\Users\Евгений\AppData\Local\Microsoft\Windows\Temporary Internet Files\Content.Word\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вгений\AppData\Local\Microsoft\Windows\Temporary Internet Files\Content.Word\1 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186" b="1515"/>
                    <a:stretch/>
                  </pic:blipFill>
                  <pic:spPr bwMode="auto">
                    <a:xfrm>
                      <a:off x="0" y="0"/>
                      <a:ext cx="6928431" cy="102286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274D3F" w:rsidRPr="00AD7D63" w:rsidRDefault="00274D3F" w:rsidP="00274D3F">
      <w:pPr>
        <w:jc w:val="both"/>
        <w:rPr>
          <w:rFonts w:ascii="Times New Roman" w:hAnsi="Times New Roman" w:cs="Times New Roman"/>
          <w:sz w:val="28"/>
          <w:szCs w:val="28"/>
        </w:rPr>
      </w:pPr>
    </w:p>
    <w:sectPr w:rsidR="00274D3F" w:rsidRPr="00AD7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63"/>
    <w:rsid w:val="00014466"/>
    <w:rsid w:val="00274D3F"/>
    <w:rsid w:val="00421E20"/>
    <w:rsid w:val="005B5689"/>
    <w:rsid w:val="00714A68"/>
    <w:rsid w:val="007F5592"/>
    <w:rsid w:val="00AD7D63"/>
    <w:rsid w:val="00DF2E0E"/>
    <w:rsid w:val="00FC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7D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7D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7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1233</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Евгений</cp:lastModifiedBy>
  <cp:revision>4</cp:revision>
  <cp:lastPrinted>2019-04-23T12:14:00Z</cp:lastPrinted>
  <dcterms:created xsi:type="dcterms:W3CDTF">2019-06-11T11:03:00Z</dcterms:created>
  <dcterms:modified xsi:type="dcterms:W3CDTF">2019-06-14T19:32:00Z</dcterms:modified>
</cp:coreProperties>
</file>