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EDC" w:rsidRPr="008D2454" w:rsidRDefault="003B4EDC" w:rsidP="008D2454">
      <w:pPr>
        <w:shd w:val="clear" w:color="auto" w:fill="FFFFFF"/>
        <w:spacing w:after="0" w:line="450" w:lineRule="atLeast"/>
        <w:ind w:firstLine="284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8D2454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Консультация для воспитателей по теме: </w:t>
      </w:r>
      <w:r w:rsidRPr="008D2454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br/>
      </w:r>
      <w:r w:rsidRPr="008D245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«Развитие речи дошкольников с помощью дидактических игр»</w:t>
      </w:r>
    </w:p>
    <w:p w:rsidR="007A3C4B" w:rsidRPr="008D2454" w:rsidRDefault="007A3C4B" w:rsidP="008D2454">
      <w:pPr>
        <w:shd w:val="clear" w:color="auto" w:fill="FFFFFF"/>
        <w:spacing w:after="0" w:line="450" w:lineRule="atLeast"/>
        <w:ind w:firstLine="284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8D2454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Подготовила воспитатель: Шушкова Н.</w:t>
      </w:r>
      <w:proofErr w:type="gramStart"/>
      <w:r w:rsidRPr="008D2454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В</w:t>
      </w:r>
      <w:proofErr w:type="gramEnd"/>
    </w:p>
    <w:p w:rsidR="003B4EDC" w:rsidRPr="008D2454" w:rsidRDefault="003B4EDC" w:rsidP="008D2454">
      <w:pPr>
        <w:shd w:val="clear" w:color="auto" w:fill="FFFFFF"/>
        <w:spacing w:before="150" w:after="15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2454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3B4EDC" w:rsidRPr="008D2454" w:rsidRDefault="003B4EDC" w:rsidP="008D2454">
      <w:pPr>
        <w:shd w:val="clear" w:color="auto" w:fill="FFFFFF"/>
        <w:spacing w:before="150" w:after="15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2454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bookmarkStart w:id="0" w:name="_GoBack"/>
      <w:bookmarkEnd w:id="0"/>
      <w:r w:rsidRPr="008D2454">
        <w:rPr>
          <w:rFonts w:ascii="Times New Roman" w:eastAsia="Times New Roman" w:hAnsi="Times New Roman" w:cs="Times New Roman"/>
          <w:sz w:val="32"/>
          <w:szCs w:val="32"/>
          <w:lang w:eastAsia="ru-RU"/>
        </w:rPr>
        <w:t>«Говорить умеют все, но говорить правильно, лишь единицы из нас». Эти слова, прочитанные мной однажды, натолкнули меня на мысль о том, что так важно научить ребенка не просто говорить, а правильно выражать свои мысли.</w:t>
      </w:r>
    </w:p>
    <w:p w:rsidR="003B4EDC" w:rsidRPr="008D2454" w:rsidRDefault="003B4EDC" w:rsidP="008D2454">
      <w:pPr>
        <w:shd w:val="clear" w:color="auto" w:fill="FFFFFF"/>
        <w:spacing w:before="150" w:after="15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2454">
        <w:rPr>
          <w:rFonts w:ascii="Times New Roman" w:eastAsia="Times New Roman" w:hAnsi="Times New Roman" w:cs="Times New Roman"/>
          <w:sz w:val="32"/>
          <w:szCs w:val="32"/>
          <w:lang w:eastAsia="ru-RU"/>
        </w:rPr>
        <w:t>Культура речи – очень важная часть личностной характеристики. Но, к сожалению, в наше время уровень владения русским языком среди молодежи снижается, так же снижается и интерес к литературе. Вследствие этого и дети, которые только учатся говорить, слышат неправильную речь. И неумение говорить правильно превращается в замкнутый круг. Поэтому определение направлений развития правильной речи у детей относится к числу важнейших педагогических задач.</w:t>
      </w:r>
    </w:p>
    <w:p w:rsidR="003B4EDC" w:rsidRPr="008D2454" w:rsidRDefault="003B4EDC" w:rsidP="008D2454">
      <w:pPr>
        <w:shd w:val="clear" w:color="auto" w:fill="FFFFFF"/>
        <w:spacing w:before="150" w:after="15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24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Согласно ФГОС </w:t>
      </w:r>
      <w:proofErr w:type="gramStart"/>
      <w:r w:rsidRPr="008D2454">
        <w:rPr>
          <w:rFonts w:ascii="Times New Roman" w:eastAsia="Times New Roman" w:hAnsi="Times New Roman" w:cs="Times New Roman"/>
          <w:sz w:val="32"/>
          <w:szCs w:val="32"/>
          <w:lang w:eastAsia="ru-RU"/>
        </w:rPr>
        <w:t>ДО</w:t>
      </w:r>
      <w:proofErr w:type="gramEnd"/>
      <w:r w:rsidRPr="008D24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«Речевое развитие» включает в себя:</w:t>
      </w:r>
    </w:p>
    <w:p w:rsidR="003B4EDC" w:rsidRPr="008D2454" w:rsidRDefault="003B4EDC" w:rsidP="008D2454">
      <w:pPr>
        <w:shd w:val="clear" w:color="auto" w:fill="FFFFFF"/>
        <w:spacing w:before="150" w:after="15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2454">
        <w:rPr>
          <w:rFonts w:ascii="Times New Roman" w:eastAsia="Times New Roman" w:hAnsi="Times New Roman" w:cs="Times New Roman"/>
          <w:sz w:val="32"/>
          <w:szCs w:val="32"/>
          <w:lang w:eastAsia="ru-RU"/>
        </w:rPr>
        <w:t>- владение речью, как средством общения и культуры;</w:t>
      </w:r>
    </w:p>
    <w:p w:rsidR="003B4EDC" w:rsidRPr="008D2454" w:rsidRDefault="003B4EDC" w:rsidP="008D2454">
      <w:pPr>
        <w:shd w:val="clear" w:color="auto" w:fill="FFFFFF"/>
        <w:spacing w:before="150" w:after="15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2454">
        <w:rPr>
          <w:rFonts w:ascii="Times New Roman" w:eastAsia="Times New Roman" w:hAnsi="Times New Roman" w:cs="Times New Roman"/>
          <w:sz w:val="32"/>
          <w:szCs w:val="32"/>
          <w:lang w:eastAsia="ru-RU"/>
        </w:rPr>
        <w:t>- обогащение активного словаря;</w:t>
      </w:r>
    </w:p>
    <w:p w:rsidR="003B4EDC" w:rsidRPr="008D2454" w:rsidRDefault="003B4EDC" w:rsidP="008D2454">
      <w:pPr>
        <w:shd w:val="clear" w:color="auto" w:fill="FFFFFF"/>
        <w:spacing w:before="150" w:after="15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2454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развитие связной, грамматически правильной диалогической и монологической речи;</w:t>
      </w:r>
    </w:p>
    <w:p w:rsidR="003B4EDC" w:rsidRPr="008D2454" w:rsidRDefault="003B4EDC" w:rsidP="008D2454">
      <w:pPr>
        <w:shd w:val="clear" w:color="auto" w:fill="FFFFFF"/>
        <w:spacing w:before="150" w:after="15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2454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развитие речевого творчества;</w:t>
      </w:r>
    </w:p>
    <w:p w:rsidR="003B4EDC" w:rsidRPr="008D2454" w:rsidRDefault="003B4EDC" w:rsidP="008D2454">
      <w:pPr>
        <w:shd w:val="clear" w:color="auto" w:fill="FFFFFF"/>
        <w:spacing w:before="150" w:after="15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2454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развитие звуковой и интонационной культуры речи, фонематического слуха;</w:t>
      </w:r>
    </w:p>
    <w:p w:rsidR="003B4EDC" w:rsidRPr="008D2454" w:rsidRDefault="003B4EDC" w:rsidP="008D2454">
      <w:pPr>
        <w:shd w:val="clear" w:color="auto" w:fill="FFFFFF"/>
        <w:spacing w:before="150" w:after="15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2454">
        <w:rPr>
          <w:rFonts w:ascii="Times New Roman" w:eastAsia="Times New Roman" w:hAnsi="Times New Roman" w:cs="Times New Roman"/>
          <w:sz w:val="32"/>
          <w:szCs w:val="32"/>
          <w:lang w:eastAsia="ru-RU"/>
        </w:rPr>
        <w:t>- знакомство с книжной культурой, детской литературой, понимание на слух текстов различных жанров детской литературы;</w:t>
      </w:r>
    </w:p>
    <w:p w:rsidR="003B4EDC" w:rsidRPr="008D2454" w:rsidRDefault="003B4EDC" w:rsidP="008D2454">
      <w:pPr>
        <w:shd w:val="clear" w:color="auto" w:fill="FFFFFF"/>
        <w:spacing w:before="150" w:after="15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2454">
        <w:rPr>
          <w:rFonts w:ascii="Times New Roman" w:eastAsia="Times New Roman" w:hAnsi="Times New Roman" w:cs="Times New Roman"/>
          <w:sz w:val="32"/>
          <w:szCs w:val="32"/>
          <w:lang w:eastAsia="ru-RU"/>
        </w:rPr>
        <w:t>- формирование звуковой культуры речи, как предпосылки обучение грамоте.</w:t>
      </w:r>
    </w:p>
    <w:p w:rsidR="003B4EDC" w:rsidRPr="008D2454" w:rsidRDefault="003B4EDC" w:rsidP="008D2454">
      <w:pPr>
        <w:shd w:val="clear" w:color="auto" w:fill="FFFFFF"/>
        <w:spacing w:before="150" w:after="15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2454">
        <w:rPr>
          <w:rFonts w:ascii="Times New Roman" w:eastAsia="Times New Roman" w:hAnsi="Times New Roman" w:cs="Times New Roman"/>
          <w:sz w:val="32"/>
          <w:szCs w:val="32"/>
          <w:lang w:eastAsia="ru-RU"/>
        </w:rPr>
        <w:t>Речь у ребенка развивается постепенно, вместе с его ростом и развитием. Годовалый малыш начинает активно передвигаться в пространстве и накапливать опыт. Этот опыт отражается в начале речевого развития. Но ребенок растет и этого опыта становится недостаточно. Ребенок попадает в детский сад, и воспитателю необходимо продолжить формирование и развитие речи в комплексе с общим развитием ребенка.</w:t>
      </w:r>
    </w:p>
    <w:p w:rsidR="003B4EDC" w:rsidRPr="008D2454" w:rsidRDefault="003B4EDC" w:rsidP="008D2454">
      <w:pPr>
        <w:shd w:val="clear" w:color="auto" w:fill="FFFFFF"/>
        <w:spacing w:before="150" w:after="15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24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тут на помощь приходят дидактические игры, которые являются не только игрой для деток, но и прекрасным средством их обучения и </w:t>
      </w:r>
      <w:r w:rsidRPr="008D245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развития. </w:t>
      </w:r>
      <w:proofErr w:type="spellStart"/>
      <w:r w:rsidRPr="008D2454">
        <w:rPr>
          <w:rFonts w:ascii="Times New Roman" w:eastAsia="Times New Roman" w:hAnsi="Times New Roman" w:cs="Times New Roman"/>
          <w:sz w:val="32"/>
          <w:szCs w:val="32"/>
          <w:lang w:eastAsia="ru-RU"/>
        </w:rPr>
        <w:t>К.Д.Ушинский</w:t>
      </w:r>
      <w:proofErr w:type="spellEnd"/>
      <w:r w:rsidRPr="008D24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отмечал, что дети легче усваивают новый материал в процессе игры.</w:t>
      </w:r>
    </w:p>
    <w:p w:rsidR="003B4EDC" w:rsidRPr="008D2454" w:rsidRDefault="003B4EDC" w:rsidP="008D2454">
      <w:pPr>
        <w:shd w:val="clear" w:color="auto" w:fill="FFFFFF"/>
        <w:spacing w:before="150" w:after="15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24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Дидактические игры – это вид учебных занятий, организуемых в виде учебных игр, реализующих ряд принципов игрового, активного обучения и отличающихся наличием правил, фиксированной структуры игровой деятельности и системы оценивания, один из методов активного обучения. </w:t>
      </w:r>
    </w:p>
    <w:p w:rsidR="003B4EDC" w:rsidRPr="008D2454" w:rsidRDefault="003B4EDC" w:rsidP="008D2454">
      <w:pPr>
        <w:shd w:val="clear" w:color="auto" w:fill="FFFFFF"/>
        <w:spacing w:before="150" w:after="15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2454">
        <w:rPr>
          <w:rFonts w:ascii="Times New Roman" w:eastAsia="Times New Roman" w:hAnsi="Times New Roman" w:cs="Times New Roman"/>
          <w:sz w:val="32"/>
          <w:szCs w:val="32"/>
          <w:lang w:eastAsia="ru-RU"/>
        </w:rPr>
        <w:t>Дидактические игры способствуют:</w:t>
      </w:r>
    </w:p>
    <w:p w:rsidR="003B4EDC" w:rsidRPr="008D2454" w:rsidRDefault="003B4EDC" w:rsidP="008D2454">
      <w:pPr>
        <w:shd w:val="clear" w:color="auto" w:fill="FFFFFF"/>
        <w:spacing w:before="150" w:after="15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2454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развитию познавательных и умственных способностей;</w:t>
      </w:r>
    </w:p>
    <w:p w:rsidR="003B4EDC" w:rsidRPr="008D2454" w:rsidRDefault="003B4EDC" w:rsidP="008D2454">
      <w:pPr>
        <w:shd w:val="clear" w:color="auto" w:fill="FFFFFF"/>
        <w:spacing w:before="150" w:after="15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2454"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развитию речи детей;</w:t>
      </w:r>
    </w:p>
    <w:p w:rsidR="003B4EDC" w:rsidRPr="008D2454" w:rsidRDefault="003B4EDC" w:rsidP="008D2454">
      <w:pPr>
        <w:shd w:val="clear" w:color="auto" w:fill="FFFFFF"/>
        <w:spacing w:before="150" w:after="15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2454">
        <w:rPr>
          <w:rFonts w:ascii="Times New Roman" w:eastAsia="Times New Roman" w:hAnsi="Times New Roman" w:cs="Times New Roman"/>
          <w:sz w:val="32"/>
          <w:szCs w:val="32"/>
          <w:lang w:eastAsia="ru-RU"/>
        </w:rPr>
        <w:t>- социально-нравственному развитию ребенка.</w:t>
      </w:r>
    </w:p>
    <w:p w:rsidR="003B4EDC" w:rsidRPr="008D2454" w:rsidRDefault="003B4EDC" w:rsidP="008D2454">
      <w:pPr>
        <w:shd w:val="clear" w:color="auto" w:fill="FFFFFF"/>
        <w:spacing w:before="150" w:after="15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24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Дидактические игры различаются по обучающему содержанию, познавательной деятельности детей, игровым действиям и правилам, организации и взаимоотношениям детей, роли воспитателя. Все дидактические игры можно разделить </w:t>
      </w:r>
      <w:proofErr w:type="gramStart"/>
      <w:r w:rsidRPr="008D2454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8D2454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3B4EDC" w:rsidRPr="008D2454" w:rsidRDefault="003B4EDC" w:rsidP="008D2454">
      <w:pPr>
        <w:shd w:val="clear" w:color="auto" w:fill="FFFFFF"/>
        <w:spacing w:before="150" w:after="15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2454">
        <w:rPr>
          <w:rFonts w:ascii="Times New Roman" w:eastAsia="Times New Roman" w:hAnsi="Times New Roman" w:cs="Times New Roman"/>
          <w:sz w:val="32"/>
          <w:szCs w:val="32"/>
          <w:lang w:eastAsia="ru-RU"/>
        </w:rPr>
        <w:t>- игры с предметами (игрушками);</w:t>
      </w:r>
    </w:p>
    <w:p w:rsidR="003B4EDC" w:rsidRPr="008D2454" w:rsidRDefault="003B4EDC" w:rsidP="008D2454">
      <w:pPr>
        <w:shd w:val="clear" w:color="auto" w:fill="FFFFFF"/>
        <w:spacing w:before="150" w:after="15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2454">
        <w:rPr>
          <w:rFonts w:ascii="Times New Roman" w:eastAsia="Times New Roman" w:hAnsi="Times New Roman" w:cs="Times New Roman"/>
          <w:sz w:val="32"/>
          <w:szCs w:val="32"/>
          <w:lang w:eastAsia="ru-RU"/>
        </w:rPr>
        <w:t>- настольно-печатные игры;</w:t>
      </w:r>
    </w:p>
    <w:p w:rsidR="003B4EDC" w:rsidRPr="008D2454" w:rsidRDefault="003B4EDC" w:rsidP="008D2454">
      <w:pPr>
        <w:shd w:val="clear" w:color="auto" w:fill="FFFFFF"/>
        <w:spacing w:before="150" w:after="15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2454">
        <w:rPr>
          <w:rFonts w:ascii="Times New Roman" w:eastAsia="Times New Roman" w:hAnsi="Times New Roman" w:cs="Times New Roman"/>
          <w:sz w:val="32"/>
          <w:szCs w:val="32"/>
          <w:lang w:eastAsia="ru-RU"/>
        </w:rPr>
        <w:t>- словесные игры.</w:t>
      </w:r>
    </w:p>
    <w:p w:rsidR="003B4EDC" w:rsidRPr="008D2454" w:rsidRDefault="003B4EDC" w:rsidP="008D2454">
      <w:pPr>
        <w:shd w:val="clear" w:color="auto" w:fill="FFFFFF"/>
        <w:spacing w:before="150" w:after="15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2454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Игры с предметами основаны на непосредственном восприятии детьми свой</w:t>
      </w:r>
      <w:proofErr w:type="gramStart"/>
      <w:r w:rsidRPr="008D2454">
        <w:rPr>
          <w:rFonts w:ascii="Times New Roman" w:eastAsia="Times New Roman" w:hAnsi="Times New Roman" w:cs="Times New Roman"/>
          <w:sz w:val="32"/>
          <w:szCs w:val="32"/>
          <w:lang w:eastAsia="ru-RU"/>
        </w:rPr>
        <w:t>ств пр</w:t>
      </w:r>
      <w:proofErr w:type="gramEnd"/>
      <w:r w:rsidRPr="008D2454">
        <w:rPr>
          <w:rFonts w:ascii="Times New Roman" w:eastAsia="Times New Roman" w:hAnsi="Times New Roman" w:cs="Times New Roman"/>
          <w:sz w:val="32"/>
          <w:szCs w:val="32"/>
          <w:lang w:eastAsia="ru-RU"/>
        </w:rPr>
        <w:t>едмета. В этих играх дети учатся устанавливать сходства и различия предметов, знакомятся с их свойствами. Примером таких игр можно назвать «Что это такое?», «Опиши предмет», «Чудесный мешочек», «Подбери нужный предмет».</w:t>
      </w:r>
    </w:p>
    <w:p w:rsidR="003B4EDC" w:rsidRPr="008D2454" w:rsidRDefault="003B4EDC" w:rsidP="008D2454">
      <w:pPr>
        <w:shd w:val="clear" w:color="auto" w:fill="FFFFFF"/>
        <w:spacing w:before="150" w:after="15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2454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Настольно-печатные игры знакомят детей с окружающим миром. Дети развивают свои математические способности, внимание, логику, речевые навыки. Это такие игры как «Парные картинки», «Часть и целое», «Лото», «Игры-путешествия».</w:t>
      </w:r>
    </w:p>
    <w:p w:rsidR="003B4EDC" w:rsidRPr="008D2454" w:rsidRDefault="003B4EDC" w:rsidP="008D2454">
      <w:pPr>
        <w:shd w:val="clear" w:color="auto" w:fill="FFFFFF"/>
        <w:spacing w:before="150" w:after="15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2454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Словесные игры построены на непосредственном использовании речи. Это наиболее эффективный метод развития мышления и речи у детей. Словесные игры могут возникать в любом месте и в любое время, что очень удобно, для использования их, к примеру, на прогулке.</w:t>
      </w:r>
    </w:p>
    <w:p w:rsidR="003B4EDC" w:rsidRPr="008D2454" w:rsidRDefault="003B4EDC" w:rsidP="008D2454">
      <w:pPr>
        <w:shd w:val="clear" w:color="auto" w:fill="FFFFFF"/>
        <w:spacing w:before="150" w:after="15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2454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для успешного развития речи ребенка недостаточно просто играть. Очень важна компетентность педагога в данном вопросе. Чтобы создать условия для успешного развития речи ребенка педагогу необходимо:</w:t>
      </w:r>
    </w:p>
    <w:p w:rsidR="003B4EDC" w:rsidRPr="008D2454" w:rsidRDefault="003B4EDC" w:rsidP="008D2454">
      <w:pPr>
        <w:shd w:val="clear" w:color="auto" w:fill="FFFFFF"/>
        <w:spacing w:before="150" w:after="15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2454">
        <w:rPr>
          <w:rFonts w:ascii="Times New Roman" w:eastAsia="Times New Roman" w:hAnsi="Times New Roman" w:cs="Times New Roman"/>
          <w:sz w:val="32"/>
          <w:szCs w:val="32"/>
          <w:lang w:eastAsia="ru-RU"/>
        </w:rPr>
        <w:t>- самому уметь правильно говорить;</w:t>
      </w:r>
    </w:p>
    <w:p w:rsidR="003B4EDC" w:rsidRPr="008D2454" w:rsidRDefault="003B4EDC" w:rsidP="008D2454">
      <w:pPr>
        <w:shd w:val="clear" w:color="auto" w:fill="FFFFFF"/>
        <w:spacing w:before="150" w:after="15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2454">
        <w:rPr>
          <w:rFonts w:ascii="Times New Roman" w:eastAsia="Times New Roman" w:hAnsi="Times New Roman" w:cs="Times New Roman"/>
          <w:sz w:val="32"/>
          <w:szCs w:val="32"/>
          <w:lang w:eastAsia="ru-RU"/>
        </w:rPr>
        <w:t>- изучать методическую литературу по данной теме;</w:t>
      </w:r>
    </w:p>
    <w:p w:rsidR="003B4EDC" w:rsidRPr="008D2454" w:rsidRDefault="003B4EDC" w:rsidP="008D2454">
      <w:pPr>
        <w:shd w:val="clear" w:color="auto" w:fill="FFFFFF"/>
        <w:spacing w:before="150" w:after="150" w:line="240" w:lineRule="auto"/>
        <w:ind w:firstLine="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2454">
        <w:rPr>
          <w:rFonts w:ascii="Times New Roman" w:eastAsia="Times New Roman" w:hAnsi="Times New Roman" w:cs="Times New Roman"/>
          <w:sz w:val="32"/>
          <w:szCs w:val="32"/>
          <w:lang w:eastAsia="ru-RU"/>
        </w:rPr>
        <w:t>- опираться на опыт прошлых лет и применять современные технологии.</w:t>
      </w:r>
    </w:p>
    <w:p w:rsidR="00007828" w:rsidRPr="008D2454" w:rsidRDefault="003B4EDC" w:rsidP="008D2454">
      <w:pPr>
        <w:shd w:val="clear" w:color="auto" w:fill="FFFFFF"/>
        <w:spacing w:before="150" w:after="150" w:line="240" w:lineRule="auto"/>
        <w:ind w:firstLine="284"/>
        <w:rPr>
          <w:rFonts w:ascii="Times New Roman" w:hAnsi="Times New Roman" w:cs="Times New Roman"/>
          <w:sz w:val="32"/>
          <w:szCs w:val="32"/>
        </w:rPr>
      </w:pPr>
      <w:r w:rsidRPr="008D245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Таким образом, педагог, как и ребенок должен постоянно развиваться и самообразовываться. Ведь образованный педагог – это образованные дети,  следовательно, образованное общество в будущем.</w:t>
      </w:r>
      <w:r w:rsidRPr="008D2454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007828" w:rsidRPr="008D2454" w:rsidSect="008D245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DC"/>
    <w:rsid w:val="001F598A"/>
    <w:rsid w:val="003B4EDC"/>
    <w:rsid w:val="007A3C4B"/>
    <w:rsid w:val="008D2454"/>
    <w:rsid w:val="00E5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Евгений</cp:lastModifiedBy>
  <cp:revision>5</cp:revision>
  <dcterms:created xsi:type="dcterms:W3CDTF">2018-03-05T05:05:00Z</dcterms:created>
  <dcterms:modified xsi:type="dcterms:W3CDTF">2018-03-18T10:59:00Z</dcterms:modified>
</cp:coreProperties>
</file>